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Musical Mishaps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 you for helping to improve our ensemble. This form allows you to state the musical issues that you believe are occurring. As your director, I will listen intently to these issues and correct them at the appropriate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Name (optional) ____________________</w:t>
        <w:tab/>
        <w:tab/>
        <w:tab/>
        <w:tab/>
        <w:t xml:space="preserve">       Date submitted 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What is the piece of music where the issue occurs? 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What measures/section of the piece is the issue occurring? 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Which section(s) are having the issue? 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What is the specific issue that is occurring?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courtesy of </w:t>
    </w:r>
    <w:hyperlink r:id="rId1">
      <w:r w:rsidDel="00000000" w:rsidR="00000000" w:rsidRPr="00000000">
        <w:rPr>
          <w:i w:val="1"/>
          <w:color w:val="1155cc"/>
          <w:u w:val="single"/>
          <w:rtl w:val="0"/>
        </w:rPr>
        <w:t xml:space="preserve">www.choralclarity.com</w:t>
      </w:r>
    </w:hyperlink>
    <w:r w:rsidDel="00000000" w:rsidR="00000000" w:rsidRPr="00000000">
      <w:rPr>
        <w:i w:val="1"/>
        <w:rtl w:val="0"/>
      </w:rPr>
      <w:t xml:space="preserve"> - helping choral directors to improve their choral vision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horalclar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